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7D2CDA" w:rsidRPr="007D2CDA">
        <w:trPr>
          <w:trHeight w:val="870"/>
          <w:tblCellSpacing w:w="0" w:type="dxa"/>
          <w:jc w:val="center"/>
        </w:trPr>
        <w:tc>
          <w:tcPr>
            <w:tcW w:w="0" w:type="auto"/>
            <w:vAlign w:val="center"/>
            <w:hideMark/>
          </w:tcPr>
          <w:p w:rsidR="007D2CDA" w:rsidRPr="007D2CDA" w:rsidRDefault="007D2CDA" w:rsidP="007D2CDA">
            <w:pPr>
              <w:widowControl/>
              <w:spacing w:before="0" w:after="0" w:line="240" w:lineRule="auto"/>
              <w:jc w:val="center"/>
              <w:rPr>
                <w:rFonts w:ascii="宋体" w:eastAsia="宋体" w:hAnsi="宋体" w:cs="宋体"/>
                <w:kern w:val="0"/>
                <w:szCs w:val="21"/>
              </w:rPr>
            </w:pPr>
            <w:r w:rsidRPr="007D2CDA">
              <w:rPr>
                <w:rFonts w:ascii="宋体" w:eastAsia="宋体" w:hAnsi="宋体" w:cs="宋体"/>
                <w:kern w:val="0"/>
                <w:szCs w:val="21"/>
              </w:rPr>
              <w:t>《食品生产许可管理办法》（国家食品药品监督管理总局令第16号）</w:t>
            </w:r>
          </w:p>
        </w:tc>
      </w:tr>
    </w:tbl>
    <w:p w:rsidR="007D2CDA" w:rsidRPr="007D2CDA" w:rsidRDefault="007D2CDA" w:rsidP="007D2CDA">
      <w:pPr>
        <w:widowControl/>
        <w:spacing w:before="0" w:after="0" w:line="240" w:lineRule="auto"/>
        <w:jc w:val="left"/>
        <w:rPr>
          <w:rFonts w:ascii="宋体" w:eastAsia="宋体" w:hAnsi="宋体" w:cs="宋体"/>
          <w:vanish/>
          <w:kern w:val="0"/>
          <w:szCs w:val="21"/>
        </w:rPr>
      </w:pPr>
    </w:p>
    <w:tbl>
      <w:tblPr>
        <w:tblW w:w="13500" w:type="dxa"/>
        <w:jc w:val="center"/>
        <w:tblCellSpacing w:w="0" w:type="dxa"/>
        <w:tblCellMar>
          <w:left w:w="0" w:type="dxa"/>
          <w:right w:w="0" w:type="dxa"/>
        </w:tblCellMar>
        <w:tblLook w:val="04A0"/>
      </w:tblPr>
      <w:tblGrid>
        <w:gridCol w:w="13500"/>
      </w:tblGrid>
      <w:tr w:rsidR="007D2CDA" w:rsidRPr="007D2CDA">
        <w:trPr>
          <w:trHeight w:val="60"/>
          <w:tblCellSpacing w:w="0" w:type="dxa"/>
          <w:jc w:val="center"/>
        </w:trPr>
        <w:tc>
          <w:tcPr>
            <w:tcW w:w="0" w:type="auto"/>
            <w:vAlign w:val="center"/>
            <w:hideMark/>
          </w:tcPr>
          <w:p w:rsidR="007D2CDA" w:rsidRPr="007D2CDA" w:rsidRDefault="007D2CDA" w:rsidP="007D2CDA">
            <w:pPr>
              <w:widowControl/>
              <w:spacing w:before="0" w:after="0" w:line="240" w:lineRule="auto"/>
              <w:jc w:val="left"/>
              <w:rPr>
                <w:rFonts w:ascii="宋体" w:eastAsia="宋体" w:hAnsi="宋体" w:cs="宋体"/>
                <w:kern w:val="0"/>
                <w:sz w:val="6"/>
                <w:szCs w:val="21"/>
              </w:rPr>
            </w:pPr>
          </w:p>
        </w:tc>
      </w:tr>
    </w:tbl>
    <w:p w:rsidR="007D2CDA" w:rsidRPr="007D2CDA" w:rsidRDefault="007D2CDA" w:rsidP="007D2CDA">
      <w:pPr>
        <w:widowControl/>
        <w:spacing w:before="0" w:after="0" w:line="240" w:lineRule="auto"/>
        <w:jc w:val="left"/>
        <w:rPr>
          <w:rFonts w:ascii="宋体" w:eastAsia="宋体" w:hAnsi="宋体" w:cs="宋体"/>
          <w:vanish/>
          <w:kern w:val="0"/>
          <w:szCs w:val="21"/>
        </w:rPr>
      </w:pPr>
    </w:p>
    <w:tbl>
      <w:tblPr>
        <w:tblW w:w="13500" w:type="dxa"/>
        <w:jc w:val="center"/>
        <w:tblCellSpacing w:w="0" w:type="dxa"/>
        <w:tblCellMar>
          <w:left w:w="0" w:type="dxa"/>
          <w:right w:w="0" w:type="dxa"/>
        </w:tblCellMar>
        <w:tblLook w:val="04A0"/>
      </w:tblPr>
      <w:tblGrid>
        <w:gridCol w:w="13500"/>
      </w:tblGrid>
      <w:tr w:rsidR="007D2CDA" w:rsidRPr="007D2CDA">
        <w:trPr>
          <w:trHeight w:val="435"/>
          <w:tblCellSpacing w:w="0" w:type="dxa"/>
          <w:jc w:val="center"/>
        </w:trPr>
        <w:tc>
          <w:tcPr>
            <w:tcW w:w="0" w:type="auto"/>
            <w:vAlign w:val="center"/>
            <w:hideMark/>
          </w:tcPr>
          <w:p w:rsidR="007D2CDA" w:rsidRPr="007D2CDA" w:rsidRDefault="007D2CDA" w:rsidP="007D2CDA">
            <w:pPr>
              <w:widowControl/>
              <w:spacing w:before="0" w:after="0" w:line="240" w:lineRule="auto"/>
              <w:jc w:val="center"/>
              <w:rPr>
                <w:rFonts w:ascii="宋体" w:eastAsia="宋体" w:hAnsi="宋体" w:cs="宋体"/>
                <w:kern w:val="0"/>
                <w:szCs w:val="21"/>
              </w:rPr>
            </w:pPr>
            <w:r w:rsidRPr="007D2CDA">
              <w:rPr>
                <w:rFonts w:ascii="宋体" w:eastAsia="宋体" w:hAnsi="宋体" w:cs="宋体"/>
                <w:kern w:val="0"/>
                <w:szCs w:val="21"/>
              </w:rPr>
              <w:t>发布时间： 2016-01-12  信息来源： 药监局  编辑： 药监局</w:t>
            </w:r>
          </w:p>
        </w:tc>
      </w:tr>
    </w:tbl>
    <w:p w:rsidR="007D2CDA" w:rsidRPr="007D2CDA" w:rsidRDefault="007D2CDA" w:rsidP="007D2CDA">
      <w:pPr>
        <w:widowControl/>
        <w:spacing w:before="0" w:after="0" w:line="240" w:lineRule="auto"/>
        <w:jc w:val="left"/>
        <w:rPr>
          <w:rFonts w:ascii="宋体" w:eastAsia="宋体" w:hAnsi="宋体" w:cs="宋体"/>
          <w:kern w:val="0"/>
          <w:szCs w:val="21"/>
        </w:rPr>
      </w:pPr>
    </w:p>
    <w:tbl>
      <w:tblPr>
        <w:tblW w:w="12750" w:type="dxa"/>
        <w:jc w:val="center"/>
        <w:tblCellSpacing w:w="0" w:type="dxa"/>
        <w:tblCellMar>
          <w:left w:w="0" w:type="dxa"/>
          <w:right w:w="0" w:type="dxa"/>
        </w:tblCellMar>
        <w:tblLook w:val="04A0"/>
      </w:tblPr>
      <w:tblGrid>
        <w:gridCol w:w="12750"/>
      </w:tblGrid>
      <w:tr w:rsidR="007D2CDA" w:rsidRPr="007D2CDA">
        <w:trPr>
          <w:trHeight w:val="4620"/>
          <w:tblCellSpacing w:w="0" w:type="dxa"/>
          <w:jc w:val="center"/>
        </w:trPr>
        <w:tc>
          <w:tcPr>
            <w:tcW w:w="0" w:type="auto"/>
            <w:hideMark/>
          </w:tcPr>
          <w:p w:rsidR="007D2CDA" w:rsidRPr="007D2CDA" w:rsidRDefault="007D2CDA" w:rsidP="007D2CDA">
            <w:pPr>
              <w:widowControl/>
              <w:spacing w:before="0" w:after="0" w:line="240" w:lineRule="auto"/>
              <w:jc w:val="left"/>
              <w:rPr>
                <w:rFonts w:ascii="宋体" w:eastAsia="宋体" w:hAnsi="宋体" w:cs="宋体"/>
                <w:kern w:val="0"/>
                <w:szCs w:val="21"/>
              </w:rPr>
            </w:pPr>
            <w:r w:rsidRPr="007D2CDA">
              <w:rPr>
                <w:rFonts w:ascii="宋体" w:eastAsia="宋体" w:hAnsi="宋体" w:cs="宋体"/>
                <w:kern w:val="0"/>
                <w:szCs w:val="21"/>
              </w:rPr>
              <w:t xml:space="preserve">　　 </w:t>
            </w:r>
          </w:p>
          <w:tbl>
            <w:tblPr>
              <w:tblW w:w="5000" w:type="pct"/>
              <w:shd w:val="clear" w:color="auto" w:fill="FFFFFF"/>
              <w:tblCellMar>
                <w:left w:w="0" w:type="dxa"/>
                <w:right w:w="0" w:type="dxa"/>
              </w:tblCellMar>
              <w:tblLook w:val="04A0"/>
            </w:tblPr>
            <w:tblGrid>
              <w:gridCol w:w="12750"/>
            </w:tblGrid>
            <w:tr w:rsidR="007D2CDA" w:rsidRPr="007D2CDA" w:rsidTr="007D2CDA">
              <w:trPr>
                <w:trHeight w:val="750"/>
              </w:trPr>
              <w:tc>
                <w:tcPr>
                  <w:tcW w:w="0" w:type="auto"/>
                  <w:shd w:val="clear" w:color="auto" w:fill="FFFFFF"/>
                  <w:tcMar>
                    <w:top w:w="300" w:type="dxa"/>
                    <w:left w:w="0" w:type="dxa"/>
                    <w:bottom w:w="300" w:type="dxa"/>
                    <w:right w:w="0" w:type="dxa"/>
                  </w:tcMar>
                  <w:vAlign w:val="center"/>
                  <w:hideMark/>
                </w:tcPr>
                <w:p w:rsidR="007D2CDA" w:rsidRPr="007D2CDA" w:rsidRDefault="007D2CDA" w:rsidP="007D2CDA">
                  <w:pPr>
                    <w:widowControl/>
                    <w:spacing w:before="0" w:after="0" w:line="390" w:lineRule="atLeast"/>
                    <w:jc w:val="center"/>
                    <w:rPr>
                      <w:rFonts w:ascii="Microsoft Yahei" w:eastAsia="宋体" w:hAnsi="Microsoft Yahei" w:cs="Tahoma"/>
                      <w:b/>
                      <w:bCs/>
                      <w:color w:val="333333"/>
                      <w:kern w:val="0"/>
                      <w:sz w:val="36"/>
                      <w:szCs w:val="36"/>
                    </w:rPr>
                  </w:pPr>
                  <w:r w:rsidRPr="007D2CDA">
                    <w:rPr>
                      <w:rFonts w:ascii="Microsoft Yahei" w:eastAsia="宋体" w:hAnsi="Microsoft Yahei" w:cs="Tahoma"/>
                      <w:b/>
                      <w:bCs/>
                      <w:color w:val="333333"/>
                      <w:kern w:val="0"/>
                      <w:sz w:val="36"/>
                      <w:szCs w:val="36"/>
                    </w:rPr>
                    <w:t>《食品生产许可管理办法》（国家食品药品监督管理总局令第</w:t>
                  </w:r>
                  <w:r w:rsidRPr="007D2CDA">
                    <w:rPr>
                      <w:rFonts w:ascii="Microsoft Yahei" w:eastAsia="宋体" w:hAnsi="Microsoft Yahei" w:cs="Tahoma"/>
                      <w:b/>
                      <w:bCs/>
                      <w:color w:val="333333"/>
                      <w:kern w:val="0"/>
                      <w:sz w:val="36"/>
                      <w:szCs w:val="36"/>
                    </w:rPr>
                    <w:t>16</w:t>
                  </w:r>
                  <w:r w:rsidRPr="007D2CDA">
                    <w:rPr>
                      <w:rFonts w:ascii="Microsoft Yahei" w:eastAsia="宋体" w:hAnsi="Microsoft Yahei" w:cs="Tahoma"/>
                      <w:b/>
                      <w:bCs/>
                      <w:color w:val="333333"/>
                      <w:kern w:val="0"/>
                      <w:sz w:val="36"/>
                      <w:szCs w:val="36"/>
                    </w:rPr>
                    <w:t>号）</w:t>
                  </w:r>
                </w:p>
              </w:tc>
            </w:tr>
            <w:tr w:rsidR="007D2CDA" w:rsidRPr="007D2CDA" w:rsidTr="007D2CDA">
              <w:tc>
                <w:tcPr>
                  <w:tcW w:w="0" w:type="auto"/>
                  <w:shd w:val="clear" w:color="auto" w:fill="FFFFFF"/>
                  <w:vAlign w:val="center"/>
                  <w:hideMark/>
                </w:tcPr>
                <w:p w:rsidR="007D2CDA" w:rsidRPr="007D2CDA" w:rsidRDefault="007D2CDA" w:rsidP="007D2CDA">
                  <w:pPr>
                    <w:widowControl/>
                    <w:spacing w:before="0" w:after="0" w:line="330" w:lineRule="atLeast"/>
                    <w:jc w:val="center"/>
                    <w:rPr>
                      <w:rFonts w:ascii="宋体" w:eastAsia="宋体" w:hAnsi="宋体" w:cs="Tahoma"/>
                      <w:color w:val="000000"/>
                      <w:kern w:val="0"/>
                      <w:szCs w:val="21"/>
                    </w:rPr>
                  </w:pPr>
                </w:p>
              </w:tc>
            </w:tr>
            <w:tr w:rsidR="007D2CDA" w:rsidRPr="007D2CDA" w:rsidTr="007D2CDA">
              <w:tc>
                <w:tcPr>
                  <w:tcW w:w="0" w:type="auto"/>
                  <w:shd w:val="clear" w:color="auto" w:fill="FFFFFF"/>
                  <w:vAlign w:val="center"/>
                  <w:hideMark/>
                </w:tcPr>
                <w:p w:rsidR="007D2CDA" w:rsidRPr="007D2CDA" w:rsidRDefault="007D2CDA" w:rsidP="007D2CDA">
                  <w:pPr>
                    <w:widowControl/>
                    <w:spacing w:before="0" w:after="0" w:line="330" w:lineRule="atLeast"/>
                    <w:jc w:val="center"/>
                    <w:rPr>
                      <w:rFonts w:ascii="Tahoma" w:eastAsia="宋体" w:hAnsi="Tahoma" w:cs="Tahoma"/>
                      <w:color w:val="999999"/>
                      <w:kern w:val="0"/>
                      <w:sz w:val="18"/>
                      <w:szCs w:val="18"/>
                    </w:rPr>
                  </w:pPr>
                  <w:r w:rsidRPr="007D2CDA">
                    <w:rPr>
                      <w:rFonts w:ascii="Tahoma" w:eastAsia="宋体" w:hAnsi="Tahoma" w:cs="Tahoma"/>
                      <w:color w:val="999999"/>
                      <w:kern w:val="0"/>
                      <w:sz w:val="18"/>
                      <w:szCs w:val="18"/>
                    </w:rPr>
                    <w:t>2015</w:t>
                  </w:r>
                  <w:r w:rsidRPr="007D2CDA">
                    <w:rPr>
                      <w:rFonts w:ascii="Tahoma" w:eastAsia="宋体" w:hAnsi="Tahoma" w:cs="Tahoma"/>
                      <w:color w:val="999999"/>
                      <w:kern w:val="0"/>
                      <w:sz w:val="18"/>
                      <w:szCs w:val="18"/>
                    </w:rPr>
                    <w:t>年</w:t>
                  </w:r>
                  <w:r w:rsidRPr="007D2CDA">
                    <w:rPr>
                      <w:rFonts w:ascii="Tahoma" w:eastAsia="宋体" w:hAnsi="Tahoma" w:cs="Tahoma"/>
                      <w:color w:val="999999"/>
                      <w:kern w:val="0"/>
                      <w:sz w:val="18"/>
                      <w:szCs w:val="18"/>
                    </w:rPr>
                    <w:t>08</w:t>
                  </w:r>
                  <w:r w:rsidRPr="007D2CDA">
                    <w:rPr>
                      <w:rFonts w:ascii="Tahoma" w:eastAsia="宋体" w:hAnsi="Tahoma" w:cs="Tahoma"/>
                      <w:color w:val="999999"/>
                      <w:kern w:val="0"/>
                      <w:sz w:val="18"/>
                      <w:szCs w:val="18"/>
                    </w:rPr>
                    <w:t>月</w:t>
                  </w:r>
                  <w:r w:rsidRPr="007D2CDA">
                    <w:rPr>
                      <w:rFonts w:ascii="Tahoma" w:eastAsia="宋体" w:hAnsi="Tahoma" w:cs="Tahoma"/>
                      <w:color w:val="999999"/>
                      <w:kern w:val="0"/>
                      <w:sz w:val="18"/>
                      <w:szCs w:val="18"/>
                    </w:rPr>
                    <w:t>31</w:t>
                  </w:r>
                  <w:r w:rsidRPr="007D2CDA">
                    <w:rPr>
                      <w:rFonts w:ascii="Tahoma" w:eastAsia="宋体" w:hAnsi="Tahoma" w:cs="Tahoma"/>
                      <w:color w:val="999999"/>
                      <w:kern w:val="0"/>
                      <w:sz w:val="18"/>
                      <w:szCs w:val="18"/>
                    </w:rPr>
                    <w:t>日</w:t>
                  </w:r>
                  <w:r w:rsidRPr="007D2CDA">
                    <w:rPr>
                      <w:rFonts w:ascii="Tahoma" w:eastAsia="宋体" w:hAnsi="Tahoma" w:cs="Tahoma"/>
                      <w:color w:val="999999"/>
                      <w:kern w:val="0"/>
                      <w:sz w:val="18"/>
                      <w:szCs w:val="18"/>
                    </w:rPr>
                    <w:t xml:space="preserve"> </w:t>
                  </w:r>
                  <w:r w:rsidRPr="007D2CDA">
                    <w:rPr>
                      <w:rFonts w:ascii="Tahoma" w:eastAsia="宋体" w:hAnsi="Tahoma" w:cs="Tahoma"/>
                      <w:color w:val="999999"/>
                      <w:kern w:val="0"/>
                      <w:sz w:val="18"/>
                      <w:szCs w:val="18"/>
                    </w:rPr>
                    <w:t>发布</w:t>
                  </w:r>
                </w:p>
              </w:tc>
            </w:tr>
            <w:tr w:rsidR="007D2CDA" w:rsidRPr="007D2CDA" w:rsidTr="007D2CDA">
              <w:trPr>
                <w:trHeight w:val="60"/>
              </w:trPr>
              <w:tc>
                <w:tcPr>
                  <w:tcW w:w="13785" w:type="dxa"/>
                  <w:tcBorders>
                    <w:bottom w:val="dotted" w:sz="6" w:space="0" w:color="CCCCCC"/>
                  </w:tcBorders>
                  <w:shd w:val="clear" w:color="auto" w:fill="FFFFFF"/>
                  <w:vAlign w:val="center"/>
                  <w:hideMark/>
                </w:tcPr>
                <w:p w:rsidR="007D2CDA" w:rsidRPr="007D2CDA" w:rsidRDefault="007D2CDA" w:rsidP="007D2CDA">
                  <w:pPr>
                    <w:widowControl/>
                    <w:spacing w:before="0" w:after="0" w:line="330" w:lineRule="atLeast"/>
                    <w:jc w:val="left"/>
                    <w:rPr>
                      <w:rFonts w:ascii="Tahoma" w:eastAsia="宋体" w:hAnsi="Tahoma" w:cs="Tahoma"/>
                      <w:color w:val="595959"/>
                      <w:kern w:val="0"/>
                      <w:sz w:val="6"/>
                      <w:szCs w:val="18"/>
                    </w:rPr>
                  </w:pPr>
                </w:p>
              </w:tc>
            </w:tr>
            <w:tr w:rsidR="007D2CDA" w:rsidRPr="007D2CDA" w:rsidTr="007D2CDA">
              <w:tc>
                <w:tcPr>
                  <w:tcW w:w="0" w:type="auto"/>
                  <w:shd w:val="clear" w:color="auto" w:fill="FFFFFF"/>
                  <w:tcMar>
                    <w:top w:w="300" w:type="dxa"/>
                    <w:left w:w="600" w:type="dxa"/>
                    <w:bottom w:w="300" w:type="dxa"/>
                    <w:right w:w="600" w:type="dxa"/>
                  </w:tcMar>
                  <w:vAlign w:val="center"/>
                  <w:hideMark/>
                </w:tcPr>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仿宋_gb2312" w:eastAsia="仿宋_gb2312" w:hAnsi="Tahoma" w:cs="Tahoma" w:hint="eastAsia"/>
                      <w:b/>
                      <w:bCs/>
                      <w:color w:val="FF0000"/>
                      <w:kern w:val="0"/>
                      <w:sz w:val="48"/>
                    </w:rPr>
                    <w:t>国家食品药品监督管理总局令</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仿宋_gb2312" w:eastAsia="仿宋_gb2312" w:hAnsi="Tahoma" w:cs="Tahoma" w:hint="eastAsia"/>
                      <w:color w:val="000000"/>
                      <w:kern w:val="0"/>
                      <w:sz w:val="26"/>
                      <w:szCs w:val="26"/>
                    </w:rPr>
                    <w:t>第16号</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《食品生产许可管理办法》已经国家食品药品监督管理总局局务会议审议通过，现予公布，自</w:t>
                  </w:r>
                  <w:r w:rsidRPr="007D2CDA">
                    <w:rPr>
                      <w:rFonts w:ascii="Tahoma" w:eastAsia="宋体" w:hAnsi="Tahoma" w:cs="Tahoma"/>
                      <w:color w:val="000000"/>
                      <w:kern w:val="0"/>
                      <w:szCs w:val="21"/>
                    </w:rPr>
                    <w:t>2015</w:t>
                  </w:r>
                  <w:r w:rsidRPr="007D2CDA">
                    <w:rPr>
                      <w:rFonts w:ascii="Tahoma" w:eastAsia="宋体" w:hAnsi="Tahoma" w:cs="Tahoma"/>
                      <w:color w:val="000000"/>
                      <w:kern w:val="0"/>
                      <w:szCs w:val="21"/>
                    </w:rPr>
                    <w:t>年</w:t>
                  </w:r>
                  <w:r w:rsidRPr="007D2CDA">
                    <w:rPr>
                      <w:rFonts w:ascii="Tahoma" w:eastAsia="宋体" w:hAnsi="Tahoma" w:cs="Tahoma"/>
                      <w:color w:val="000000"/>
                      <w:kern w:val="0"/>
                      <w:szCs w:val="21"/>
                    </w:rPr>
                    <w:t>10</w:t>
                  </w:r>
                  <w:r w:rsidRPr="007D2CDA">
                    <w:rPr>
                      <w:rFonts w:ascii="Tahoma" w:eastAsia="宋体" w:hAnsi="Tahoma" w:cs="Tahoma"/>
                      <w:color w:val="000000"/>
                      <w:kern w:val="0"/>
                      <w:szCs w:val="21"/>
                    </w:rPr>
                    <w:t>月</w:t>
                  </w:r>
                  <w:r w:rsidRPr="007D2CDA">
                    <w:rPr>
                      <w:rFonts w:ascii="Tahoma" w:eastAsia="宋体" w:hAnsi="Tahoma" w:cs="Tahoma"/>
                      <w:color w:val="000000"/>
                      <w:kern w:val="0"/>
                      <w:szCs w:val="21"/>
                    </w:rPr>
                    <w:t>1</w:t>
                  </w:r>
                  <w:r w:rsidRPr="007D2CDA">
                    <w:rPr>
                      <w:rFonts w:ascii="Tahoma" w:eastAsia="宋体" w:hAnsi="Tahoma" w:cs="Tahoma"/>
                      <w:color w:val="000000"/>
                      <w:kern w:val="0"/>
                      <w:szCs w:val="21"/>
                    </w:rPr>
                    <w:t>日起施行。</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局长　　毕井泉</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w:t>
                  </w:r>
                  <w:r w:rsidRPr="007D2CDA">
                    <w:rPr>
                      <w:rFonts w:ascii="Tahoma" w:eastAsia="宋体" w:hAnsi="Tahoma" w:cs="Tahoma"/>
                      <w:color w:val="000000"/>
                      <w:kern w:val="0"/>
                      <w:szCs w:val="21"/>
                    </w:rPr>
                    <w:t>2015</w:t>
                  </w:r>
                  <w:r w:rsidRPr="007D2CDA">
                    <w:rPr>
                      <w:rFonts w:ascii="Tahoma" w:eastAsia="宋体" w:hAnsi="Tahoma" w:cs="Tahoma"/>
                      <w:color w:val="000000"/>
                      <w:kern w:val="0"/>
                      <w:szCs w:val="21"/>
                    </w:rPr>
                    <w:t>年</w:t>
                  </w:r>
                  <w:r w:rsidRPr="007D2CDA">
                    <w:rPr>
                      <w:rFonts w:ascii="Tahoma" w:eastAsia="宋体" w:hAnsi="Tahoma" w:cs="Tahoma"/>
                      <w:color w:val="000000"/>
                      <w:kern w:val="0"/>
                      <w:szCs w:val="21"/>
                    </w:rPr>
                    <w:t>8</w:t>
                  </w:r>
                  <w:r w:rsidRPr="007D2CDA">
                    <w:rPr>
                      <w:rFonts w:ascii="Tahoma" w:eastAsia="宋体" w:hAnsi="Tahoma" w:cs="Tahoma"/>
                      <w:color w:val="000000"/>
                      <w:kern w:val="0"/>
                      <w:szCs w:val="21"/>
                    </w:rPr>
                    <w:t>月</w:t>
                  </w:r>
                  <w:r w:rsidRPr="007D2CDA">
                    <w:rPr>
                      <w:rFonts w:ascii="Tahoma" w:eastAsia="宋体" w:hAnsi="Tahoma" w:cs="Tahoma"/>
                      <w:color w:val="000000"/>
                      <w:kern w:val="0"/>
                      <w:szCs w:val="21"/>
                    </w:rPr>
                    <w:t>31</w:t>
                  </w:r>
                  <w:r w:rsidRPr="007D2CDA">
                    <w:rPr>
                      <w:rFonts w:ascii="Tahoma" w:eastAsia="宋体" w:hAnsi="Tahoma" w:cs="Tahoma"/>
                      <w:color w:val="000000"/>
                      <w:kern w:val="0"/>
                      <w:szCs w:val="21"/>
                    </w:rPr>
                    <w:t>日</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Tahoma" w:eastAsia="宋体" w:hAnsi="Tahoma" w:cs="Tahoma"/>
                      <w:color w:val="000000"/>
                      <w:kern w:val="0"/>
                      <w:szCs w:val="21"/>
                    </w:rPr>
                    <w:br/>
                  </w:r>
                  <w:r w:rsidRPr="007D2CDA">
                    <w:rPr>
                      <w:rFonts w:ascii="Tahoma" w:eastAsia="宋体" w:hAnsi="Tahoma" w:cs="Tahoma"/>
                      <w:b/>
                      <w:bCs/>
                      <w:color w:val="000000"/>
                      <w:kern w:val="0"/>
                    </w:rPr>
                    <w:t>食品生产许可管理办法</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Tahoma" w:eastAsia="宋体" w:hAnsi="Tahoma" w:cs="Tahoma"/>
                      <w:b/>
                      <w:bCs/>
                      <w:color w:val="000000"/>
                      <w:kern w:val="0"/>
                    </w:rPr>
                    <w:t>第一章　总　则</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第一条　为规范食品、食品添加剂生产许可活动，加强食品生产监督管理，保障食品安全，根据《中华人民共和国食品安全法》《中华人民共和国行政许可法》等法律法规，制定本办法。</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第二条　在中华人民共和国境内，从事食品生产活动，应当依法取得食品生产许可。</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食品生产许可的申请、受理、审查、决定及其监督检查，适用本办法。</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第三条　食品生产许可应当遵循依法、公开、公平、公正、便民、高效的原则。</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第四条　食品生产许可实行一企一证原则，即同一个食品生产者从事食品生产活动，应当取得一个食品生产许可证。</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第五条　食品药品监督管理部门按照食品的风险程度对食品生产实施分类许可。</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第六条　国家食品药品监督管理总局负责监督指导全国食品生产许可管理工作。</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县级以上地方食品药品监督管理部门负责本行政区域内的食品生产许可管理工作。</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第七条　省、自治区、直辖市食品药品监督管理部门可以根据食品类别和食品安全风险状况，确定市、县级食品药品监督管理部门的食品生产许可管理权限。</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保健食品、特殊医学用途配方食品、婴幼儿配方食品的生产许可由省、自治区、直辖市食品药品监督管理部门负责。</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lastRenderedPageBreak/>
                    <w:t xml:space="preserve">　　第八条　国家食品药品监督管理总局负责制定食品生产许可审查通则和细则。</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省、自治区、直辖市食品药品监督管理部门可以根据本行政区域食品生产许可审查工作的需要，对地方特色食品等食品制定食品生产许可审查细则，在本行政区域内实施，并报国家食品药品监督管理总局备案。国家食品药品监督管理总局制定公布相关食品生产许可审查细则后，地方特色食品等食品生产许可审查细则自行废止。</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县级以上地方食品药品监督管理部门实施食品生产许可审查，应当遵守食品生产许可审查通则和细则。</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第九条　县级以上食品药品监督管理部门应当加快信息化建设，在行政机关的网站上公布生产许可事项，方便申请人采取数据电文等方式提出生产许可申请，提高办事效率。</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Tahoma" w:eastAsia="宋体" w:hAnsi="Tahoma" w:cs="Tahoma"/>
                      <w:b/>
                      <w:bCs/>
                      <w:color w:val="000000"/>
                      <w:kern w:val="0"/>
                    </w:rPr>
                    <w:t>第二章　申请与受理</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第十条　申请食品生产许可，应当先行取得营业执照等合法主体资格。</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企业法人、合伙企业、个人独资企业、个体工商户等，以营业执照载明的主体作为申请人。</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第十一条　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国家食品药品监督管理总局可以根据监督管理工作需要对食品类别进行调整。</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第十二条　申请食品生产许可，应当符合下列条件：</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（一）具有与生产的食品品种、数量相适应的食品原料处理和食品加工、包装、贮存等场所，保持该场所环境整洁，并与有毒、有害场所以及其他污染源保持规定的距离。</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（三）有专职或者兼职的食品安全管理人员和保证食品安全的规章制度。</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（四）具有合理的设备布局和工艺流程，防止待加工食品与直接入口食品、原料与成品交叉污染，避免食品接触有毒物、不洁物。</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（五）法律、法规规定的其他条件。</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第十三条　申请食品生产许可，应当向申请人所在地县级以上地方食品药品监督管理部门提交下列材料：</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（一）食品生产许可申请书；</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（二）营业执照复印件；</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（三）食品生产加工场所及其周围环境平面图、各功能区间布局平面图、工艺设备布局图和食品生产工艺流程图；</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（四）食品生产主要设备、设施清单；</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（五）进货查验记录、生产过程控制、出厂检验记录、食品安全自查、从业人员健康管理、不安全食品召回、食品安全事</w:t>
                  </w:r>
                  <w:r w:rsidRPr="007D2CDA">
                    <w:rPr>
                      <w:rFonts w:ascii="Tahoma" w:eastAsia="宋体" w:hAnsi="Tahoma" w:cs="Tahoma"/>
                      <w:color w:val="000000"/>
                      <w:kern w:val="0"/>
                      <w:szCs w:val="21"/>
                    </w:rPr>
                    <w:lastRenderedPageBreak/>
                    <w:t>故处置等保证食品安全的规章制度。</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申请人委托他人办理食品生产许可申请的，代理人应当提交授权委托书以及代理人的身份证明文件。</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第十四条　申请保健食品、特殊医学用途配方食品、婴幼儿配方食品的生产许可，还应当提交与所生产食品相适应的生产质量管理体系文件以及相关注册和备案文件。</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第十五条　从事食品添加剂生产活动，应当依法取得食品添加剂生产许可。</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申请食品添加剂生产许可，应当具备与所生产食品添加剂品种相适应的场所、生产设备或者设施、食品安全管理人员、专业技术人员和管理制度。</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第十六条　申请食品添加剂生产许可，应当向申请人所在地县级以上地方食品药品监督管理部门提交下列材料：</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（一）食品添加剂生产许可申请书；</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（二）营业执照复印件；</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（三）食品添加剂生产加工场所及其周围环境平面图和生产加工各功能区间布局平面图；</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（四）食品添加剂生产主要设备、设施清单及布局图；</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（五）食品添加剂安全自查、进货查验记录、出厂检验记录等保证食品添加剂安全的规章制度。</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第十七条</w:t>
                  </w:r>
                  <w:r w:rsidRPr="007D2CDA">
                    <w:rPr>
                      <w:rFonts w:ascii="Tahoma" w:eastAsia="宋体" w:hAnsi="Tahoma" w:cs="Tahoma"/>
                      <w:color w:val="000000"/>
                      <w:kern w:val="0"/>
                      <w:szCs w:val="21"/>
                    </w:rPr>
                    <w:t xml:space="preserve"> </w:t>
                  </w:r>
                  <w:r w:rsidRPr="007D2CDA">
                    <w:rPr>
                      <w:rFonts w:ascii="Tahoma" w:eastAsia="宋体" w:hAnsi="Tahoma" w:cs="Tahoma"/>
                      <w:color w:val="000000"/>
                      <w:kern w:val="0"/>
                      <w:szCs w:val="21"/>
                    </w:rPr>
                    <w:t>申请人应当如实向食品药品监督管理部门提交有关材料和反映真实情况，对申请材料的真实性负责，并在申请书等材料上签名或者盖章。</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第十八条　县级以上地方食品药品监督管理部门对申请人提出的食品生产许可申请，应当根据下列情况分别作出处理：</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（一）申请事项依法不需要取得食品生产许可的，应当即时告知申请人不受理。</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（二）申请事项依法不属于食品药品监督管理部门职权范围的，应当即时作出不予受理的决定，并告知申请人向有关行政机关申请。</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（三）申请材料存在可以当场更正的错误的，应当允许申请人当场更正，由申请人在更正处签名或者盖章，注明更正日期。</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（四）申请材料不齐全或者不符合法定形式的，应当当场或者在</w:t>
                  </w:r>
                  <w:r w:rsidRPr="007D2CDA">
                    <w:rPr>
                      <w:rFonts w:ascii="Tahoma" w:eastAsia="宋体" w:hAnsi="Tahoma" w:cs="Tahoma"/>
                      <w:color w:val="000000"/>
                      <w:kern w:val="0"/>
                      <w:szCs w:val="21"/>
                    </w:rPr>
                    <w:t>5</w:t>
                  </w:r>
                  <w:r w:rsidRPr="007D2CDA">
                    <w:rPr>
                      <w:rFonts w:ascii="Tahoma" w:eastAsia="宋体" w:hAnsi="Tahoma" w:cs="Tahoma"/>
                      <w:color w:val="000000"/>
                      <w:kern w:val="0"/>
                      <w:szCs w:val="21"/>
                    </w:rPr>
                    <w:t>个工作日内一次告知申请人需要补正的全部内容。当场告知的，应当将申请材料退回申请人；在</w:t>
                  </w:r>
                  <w:r w:rsidRPr="007D2CDA">
                    <w:rPr>
                      <w:rFonts w:ascii="Tahoma" w:eastAsia="宋体" w:hAnsi="Tahoma" w:cs="Tahoma"/>
                      <w:color w:val="000000"/>
                      <w:kern w:val="0"/>
                      <w:szCs w:val="21"/>
                    </w:rPr>
                    <w:t>5</w:t>
                  </w:r>
                  <w:r w:rsidRPr="007D2CDA">
                    <w:rPr>
                      <w:rFonts w:ascii="Tahoma" w:eastAsia="宋体" w:hAnsi="Tahoma" w:cs="Tahoma"/>
                      <w:color w:val="000000"/>
                      <w:kern w:val="0"/>
                      <w:szCs w:val="21"/>
                    </w:rPr>
                    <w:t>个工作日内告知的，应当收取申请材料并出具收到申请材料的凭据。逾期不告知的，自收到申请材料之日起即为受理。</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（五）申请材料齐全、符合法定形式，或者申请人按照要求提交全部补正材料的，应当受理食品生产许可申请。</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第十九条　县级以上地方食品药品监督管理部门对申请人提出的申请决定予以受理的，应当出具受理通知书；决定不予受理的，应当出具不予受理通知书，说明不予受理的理由，并告知申请人依法享有申请行政复议或者提起行政诉讼的权利。</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Tahoma" w:eastAsia="宋体" w:hAnsi="Tahoma" w:cs="Tahoma"/>
                      <w:b/>
                      <w:bCs/>
                      <w:color w:val="000000"/>
                      <w:kern w:val="0"/>
                    </w:rPr>
                    <w:t>第三章　审查与决定</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第二十条　县级以上地方食品药品监督管理部门应当对申请人提交的申请材料进行审查。需要对申请材料的实质内容进行核实的，应当进行现场核查。</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食品药品监督管理部门在食品生产许可现场核查时，可以根据食品生产工艺流程等要求，核查试制食品检验合格报告。在食品添加剂生产许可现场核查时，可以根据食品添加剂品种特点，核查试制食品添加剂检验合格报告、复配食品添加剂组成等。</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lastRenderedPageBreak/>
                    <w:t xml:space="preserve">　　现场核查应当由符合要求的核查人员进行。核查人员不得少于</w:t>
                  </w:r>
                  <w:r w:rsidRPr="007D2CDA">
                    <w:rPr>
                      <w:rFonts w:ascii="Tahoma" w:eastAsia="宋体" w:hAnsi="Tahoma" w:cs="Tahoma"/>
                      <w:color w:val="000000"/>
                      <w:kern w:val="0"/>
                      <w:szCs w:val="21"/>
                    </w:rPr>
                    <w:t>2</w:t>
                  </w:r>
                  <w:r w:rsidRPr="007D2CDA">
                    <w:rPr>
                      <w:rFonts w:ascii="Tahoma" w:eastAsia="宋体" w:hAnsi="Tahoma" w:cs="Tahoma"/>
                      <w:color w:val="000000"/>
                      <w:kern w:val="0"/>
                      <w:szCs w:val="21"/>
                    </w:rPr>
                    <w:t>人。核查人员应当出示有效证件，填写食品生产许可现场核查表，制作现场核查记录，经申请人核对无误后，由核查人员和申请人在核查表和记录上签名或者盖章。申请人拒绝签名或者盖章的，核查人员应当注明情况。</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申请保健食品、特殊医学用途配方食品、婴幼儿配方乳粉生产许可，在产品注册时经过现场核查的，可以不再进行现场核查。</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食品药品监督管理部门可以委托下级食品药品监督管理部门，对受理的食品生产许可申请进行现场核查。</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核查人员应当自接受现场核查任务之日起</w:t>
                  </w:r>
                  <w:r w:rsidRPr="007D2CDA">
                    <w:rPr>
                      <w:rFonts w:ascii="Tahoma" w:eastAsia="宋体" w:hAnsi="Tahoma" w:cs="Tahoma"/>
                      <w:color w:val="000000"/>
                      <w:kern w:val="0"/>
                      <w:szCs w:val="21"/>
                    </w:rPr>
                    <w:t>10</w:t>
                  </w:r>
                  <w:r w:rsidRPr="007D2CDA">
                    <w:rPr>
                      <w:rFonts w:ascii="Tahoma" w:eastAsia="宋体" w:hAnsi="Tahoma" w:cs="Tahoma"/>
                      <w:color w:val="000000"/>
                      <w:kern w:val="0"/>
                      <w:szCs w:val="21"/>
                    </w:rPr>
                    <w:t>个工作日内，完成对生产场所的现场核查。</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第二十一条　除可以当场作出行政许可决定的外，县级以上地方食品药品监督管理部门应当自受理申请之日起</w:t>
                  </w:r>
                  <w:r w:rsidRPr="007D2CDA">
                    <w:rPr>
                      <w:rFonts w:ascii="Tahoma" w:eastAsia="宋体" w:hAnsi="Tahoma" w:cs="Tahoma"/>
                      <w:color w:val="000000"/>
                      <w:kern w:val="0"/>
                      <w:szCs w:val="21"/>
                    </w:rPr>
                    <w:t>20</w:t>
                  </w:r>
                  <w:r w:rsidRPr="007D2CDA">
                    <w:rPr>
                      <w:rFonts w:ascii="Tahoma" w:eastAsia="宋体" w:hAnsi="Tahoma" w:cs="Tahoma"/>
                      <w:color w:val="000000"/>
                      <w:kern w:val="0"/>
                      <w:szCs w:val="21"/>
                    </w:rPr>
                    <w:t>个工作日内作出是否准予行政许可的决定。因特殊原因需要延长期限的，经本行政机关负责人批准，可以延长</w:t>
                  </w:r>
                  <w:r w:rsidRPr="007D2CDA">
                    <w:rPr>
                      <w:rFonts w:ascii="Tahoma" w:eastAsia="宋体" w:hAnsi="Tahoma" w:cs="Tahoma"/>
                      <w:color w:val="000000"/>
                      <w:kern w:val="0"/>
                      <w:szCs w:val="21"/>
                    </w:rPr>
                    <w:t>10</w:t>
                  </w:r>
                  <w:r w:rsidRPr="007D2CDA">
                    <w:rPr>
                      <w:rFonts w:ascii="Tahoma" w:eastAsia="宋体" w:hAnsi="Tahoma" w:cs="Tahoma"/>
                      <w:color w:val="000000"/>
                      <w:kern w:val="0"/>
                      <w:szCs w:val="21"/>
                    </w:rPr>
                    <w:t>个工作日，并应当将延长期限的理由告知申请人。</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第二十二条　县级以上地方食品药品监督管理部门应当根据申请材料审查和现场核查等情况，对符合条件的，作出准予生产许可的决定，并自作出决定之日起</w:t>
                  </w:r>
                  <w:r w:rsidRPr="007D2CDA">
                    <w:rPr>
                      <w:rFonts w:ascii="Tahoma" w:eastAsia="宋体" w:hAnsi="Tahoma" w:cs="Tahoma"/>
                      <w:color w:val="000000"/>
                      <w:kern w:val="0"/>
                      <w:szCs w:val="21"/>
                    </w:rPr>
                    <w:t>10</w:t>
                  </w:r>
                  <w:r w:rsidRPr="007D2CDA">
                    <w:rPr>
                      <w:rFonts w:ascii="Tahoma" w:eastAsia="宋体" w:hAnsi="Tahoma" w:cs="Tahoma"/>
                      <w:color w:val="000000"/>
                      <w:kern w:val="0"/>
                      <w:szCs w:val="21"/>
                    </w:rPr>
                    <w:t>个工作日内向申请人颁发食品生产许可证；对不符合条件的，应当及时作出不予许可的书面决定并说明理由，同时告知申请人依法享有申请行政复议或者提起行政诉讼的权利。</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第二十三条　食品添加剂生产许可申请符合条件的，由申请人所在地县级以上地方食品药品监督管理部门依法颁发食品生产许可证，并标注食品添加剂。</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第二十四条　食品生产许可证发证日期为许可决定作出的日期，有效期为</w:t>
                  </w:r>
                  <w:r w:rsidRPr="007D2CDA">
                    <w:rPr>
                      <w:rFonts w:ascii="Tahoma" w:eastAsia="宋体" w:hAnsi="Tahoma" w:cs="Tahoma"/>
                      <w:color w:val="000000"/>
                      <w:kern w:val="0"/>
                      <w:szCs w:val="21"/>
                    </w:rPr>
                    <w:t>5</w:t>
                  </w:r>
                  <w:r w:rsidRPr="007D2CDA">
                    <w:rPr>
                      <w:rFonts w:ascii="Tahoma" w:eastAsia="宋体" w:hAnsi="Tahoma" w:cs="Tahoma"/>
                      <w:color w:val="000000"/>
                      <w:kern w:val="0"/>
                      <w:szCs w:val="21"/>
                    </w:rPr>
                    <w:t>年。</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第二十五条　县级以上地方食品药品监督管理部门认为食品生产许可申请涉及公共利益的重大事项，需要听证的，应当向社会公告并举行听证。</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第二十六条　食品生产许可直接涉及申请人与他人之间重大利益关系的，县级以上地方食品药品监督管理部门在作出行政许可决定前，应当告知申请人、利害关系人享有要求听证的权利。</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申请人、利害关系人在被告知听证权利之日起</w:t>
                  </w:r>
                  <w:r w:rsidRPr="007D2CDA">
                    <w:rPr>
                      <w:rFonts w:ascii="Tahoma" w:eastAsia="宋体" w:hAnsi="Tahoma" w:cs="Tahoma"/>
                      <w:color w:val="000000"/>
                      <w:kern w:val="0"/>
                      <w:szCs w:val="21"/>
                    </w:rPr>
                    <w:t>5</w:t>
                  </w:r>
                  <w:r w:rsidRPr="007D2CDA">
                    <w:rPr>
                      <w:rFonts w:ascii="Tahoma" w:eastAsia="宋体" w:hAnsi="Tahoma" w:cs="Tahoma"/>
                      <w:color w:val="000000"/>
                      <w:kern w:val="0"/>
                      <w:szCs w:val="21"/>
                    </w:rPr>
                    <w:t>个工作日内提出听证申请的，食品药品监督管理部门应当在</w:t>
                  </w:r>
                  <w:r w:rsidRPr="007D2CDA">
                    <w:rPr>
                      <w:rFonts w:ascii="Tahoma" w:eastAsia="宋体" w:hAnsi="Tahoma" w:cs="Tahoma"/>
                      <w:color w:val="000000"/>
                      <w:kern w:val="0"/>
                      <w:szCs w:val="21"/>
                    </w:rPr>
                    <w:t>20</w:t>
                  </w:r>
                  <w:r w:rsidRPr="007D2CDA">
                    <w:rPr>
                      <w:rFonts w:ascii="Tahoma" w:eastAsia="宋体" w:hAnsi="Tahoma" w:cs="Tahoma"/>
                      <w:color w:val="000000"/>
                      <w:kern w:val="0"/>
                      <w:szCs w:val="21"/>
                    </w:rPr>
                    <w:t>个工作日内组织听证。听证期限不计算在行政许可审查期限之内。</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Tahoma" w:eastAsia="宋体" w:hAnsi="Tahoma" w:cs="Tahoma"/>
                      <w:b/>
                      <w:bCs/>
                      <w:color w:val="000000"/>
                      <w:kern w:val="0"/>
                    </w:rPr>
                    <w:t>第四章　许可证管理</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第二十七条　食品生产许可证分为正本、副本。正本、副本具有同等法律效力。</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国家食品药品监督管理总局负责制定食品生产许可证正本、副本式样。省、自治区、直辖市食品药品监督管理部门负责本行政区域食品生产许可证的印制、发放等管理工作。</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第二十八条　食品生产许可证应当载明：生产者名称、社会信用代码（个体生产者为身份证号码）、法定代表人（负责人）、住所、生产地址、食品类别、许可证编号、有效期、日常监督管理机构、日常监督管理人员、投诉举报电话、发证机关、签发人、发证日期和二维码。</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副本还应当载明食品明细和外设仓库（包括自有和租赁）具体地址。生产保健食品、特殊医学用途配方食品、婴幼儿配方食品的，还应当载明产品注册批准文号或者备案登记号；接受委托生产保健食品的，还应当载明委托企业名称及住所等相关信</w:t>
                  </w:r>
                  <w:r w:rsidRPr="007D2CDA">
                    <w:rPr>
                      <w:rFonts w:ascii="Tahoma" w:eastAsia="宋体" w:hAnsi="Tahoma" w:cs="Tahoma"/>
                      <w:color w:val="000000"/>
                      <w:kern w:val="0"/>
                      <w:szCs w:val="21"/>
                    </w:rPr>
                    <w:lastRenderedPageBreak/>
                    <w:t>息。</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第二十九条　食品生产许可证编号由</w:t>
                  </w:r>
                  <w:r w:rsidRPr="007D2CDA">
                    <w:rPr>
                      <w:rFonts w:ascii="Tahoma" w:eastAsia="宋体" w:hAnsi="Tahoma" w:cs="Tahoma"/>
                      <w:color w:val="000000"/>
                      <w:kern w:val="0"/>
                      <w:szCs w:val="21"/>
                    </w:rPr>
                    <w:t>SC</w:t>
                  </w:r>
                  <w:r w:rsidRPr="007D2CDA">
                    <w:rPr>
                      <w:rFonts w:ascii="Tahoma" w:eastAsia="宋体" w:hAnsi="Tahoma" w:cs="Tahoma"/>
                      <w:color w:val="000000"/>
                      <w:kern w:val="0"/>
                      <w:szCs w:val="21"/>
                    </w:rPr>
                    <w:t>（</w:t>
                  </w:r>
                  <w:r w:rsidRPr="007D2CDA">
                    <w:rPr>
                      <w:rFonts w:ascii="Tahoma" w:eastAsia="宋体" w:hAnsi="Tahoma" w:cs="Tahoma"/>
                      <w:color w:val="000000"/>
                      <w:kern w:val="0"/>
                      <w:szCs w:val="21"/>
                    </w:rPr>
                    <w:t>“</w:t>
                  </w:r>
                  <w:r w:rsidRPr="007D2CDA">
                    <w:rPr>
                      <w:rFonts w:ascii="Tahoma" w:eastAsia="宋体" w:hAnsi="Tahoma" w:cs="Tahoma"/>
                      <w:color w:val="000000"/>
                      <w:kern w:val="0"/>
                      <w:szCs w:val="21"/>
                    </w:rPr>
                    <w:t>生产</w:t>
                  </w:r>
                  <w:r w:rsidRPr="007D2CDA">
                    <w:rPr>
                      <w:rFonts w:ascii="Tahoma" w:eastAsia="宋体" w:hAnsi="Tahoma" w:cs="Tahoma"/>
                      <w:color w:val="000000"/>
                      <w:kern w:val="0"/>
                      <w:szCs w:val="21"/>
                    </w:rPr>
                    <w:t>”</w:t>
                  </w:r>
                  <w:r w:rsidRPr="007D2CDA">
                    <w:rPr>
                      <w:rFonts w:ascii="Tahoma" w:eastAsia="宋体" w:hAnsi="Tahoma" w:cs="Tahoma"/>
                      <w:color w:val="000000"/>
                      <w:kern w:val="0"/>
                      <w:szCs w:val="21"/>
                    </w:rPr>
                    <w:t>的汉语拼音字母缩写）和</w:t>
                  </w:r>
                  <w:r w:rsidRPr="007D2CDA">
                    <w:rPr>
                      <w:rFonts w:ascii="Tahoma" w:eastAsia="宋体" w:hAnsi="Tahoma" w:cs="Tahoma"/>
                      <w:color w:val="000000"/>
                      <w:kern w:val="0"/>
                      <w:szCs w:val="21"/>
                    </w:rPr>
                    <w:t>14</w:t>
                  </w:r>
                  <w:r w:rsidRPr="007D2CDA">
                    <w:rPr>
                      <w:rFonts w:ascii="Tahoma" w:eastAsia="宋体" w:hAnsi="Tahoma" w:cs="Tahoma"/>
                      <w:color w:val="000000"/>
                      <w:kern w:val="0"/>
                      <w:szCs w:val="21"/>
                    </w:rPr>
                    <w:t>位阿拉伯数字组成。数字从左至右依次为：</w:t>
                  </w:r>
                  <w:r w:rsidRPr="007D2CDA">
                    <w:rPr>
                      <w:rFonts w:ascii="Tahoma" w:eastAsia="宋体" w:hAnsi="Tahoma" w:cs="Tahoma"/>
                      <w:color w:val="000000"/>
                      <w:kern w:val="0"/>
                      <w:szCs w:val="21"/>
                    </w:rPr>
                    <w:t>3</w:t>
                  </w:r>
                  <w:r w:rsidRPr="007D2CDA">
                    <w:rPr>
                      <w:rFonts w:ascii="Tahoma" w:eastAsia="宋体" w:hAnsi="Tahoma" w:cs="Tahoma"/>
                      <w:color w:val="000000"/>
                      <w:kern w:val="0"/>
                      <w:szCs w:val="21"/>
                    </w:rPr>
                    <w:t>位食品类别编码、</w:t>
                  </w:r>
                  <w:r w:rsidRPr="007D2CDA">
                    <w:rPr>
                      <w:rFonts w:ascii="Tahoma" w:eastAsia="宋体" w:hAnsi="Tahoma" w:cs="Tahoma"/>
                      <w:color w:val="000000"/>
                      <w:kern w:val="0"/>
                      <w:szCs w:val="21"/>
                    </w:rPr>
                    <w:t>2</w:t>
                  </w:r>
                  <w:r w:rsidRPr="007D2CDA">
                    <w:rPr>
                      <w:rFonts w:ascii="Tahoma" w:eastAsia="宋体" w:hAnsi="Tahoma" w:cs="Tahoma"/>
                      <w:color w:val="000000"/>
                      <w:kern w:val="0"/>
                      <w:szCs w:val="21"/>
                    </w:rPr>
                    <w:t>位省（自治区、直辖市）代码、</w:t>
                  </w:r>
                  <w:r w:rsidRPr="007D2CDA">
                    <w:rPr>
                      <w:rFonts w:ascii="Tahoma" w:eastAsia="宋体" w:hAnsi="Tahoma" w:cs="Tahoma"/>
                      <w:color w:val="000000"/>
                      <w:kern w:val="0"/>
                      <w:szCs w:val="21"/>
                    </w:rPr>
                    <w:t>2</w:t>
                  </w:r>
                  <w:r w:rsidRPr="007D2CDA">
                    <w:rPr>
                      <w:rFonts w:ascii="Tahoma" w:eastAsia="宋体" w:hAnsi="Tahoma" w:cs="Tahoma"/>
                      <w:color w:val="000000"/>
                      <w:kern w:val="0"/>
                      <w:szCs w:val="21"/>
                    </w:rPr>
                    <w:t>位市（地）代码、</w:t>
                  </w:r>
                  <w:r w:rsidRPr="007D2CDA">
                    <w:rPr>
                      <w:rFonts w:ascii="Tahoma" w:eastAsia="宋体" w:hAnsi="Tahoma" w:cs="Tahoma"/>
                      <w:color w:val="000000"/>
                      <w:kern w:val="0"/>
                      <w:szCs w:val="21"/>
                    </w:rPr>
                    <w:t>2</w:t>
                  </w:r>
                  <w:r w:rsidRPr="007D2CDA">
                    <w:rPr>
                      <w:rFonts w:ascii="Tahoma" w:eastAsia="宋体" w:hAnsi="Tahoma" w:cs="Tahoma"/>
                      <w:color w:val="000000"/>
                      <w:kern w:val="0"/>
                      <w:szCs w:val="21"/>
                    </w:rPr>
                    <w:t>位县（区）代码、</w:t>
                  </w:r>
                  <w:r w:rsidRPr="007D2CDA">
                    <w:rPr>
                      <w:rFonts w:ascii="Tahoma" w:eastAsia="宋体" w:hAnsi="Tahoma" w:cs="Tahoma"/>
                      <w:color w:val="000000"/>
                      <w:kern w:val="0"/>
                      <w:szCs w:val="21"/>
                    </w:rPr>
                    <w:t>4</w:t>
                  </w:r>
                  <w:r w:rsidRPr="007D2CDA">
                    <w:rPr>
                      <w:rFonts w:ascii="Tahoma" w:eastAsia="宋体" w:hAnsi="Tahoma" w:cs="Tahoma"/>
                      <w:color w:val="000000"/>
                      <w:kern w:val="0"/>
                      <w:szCs w:val="21"/>
                    </w:rPr>
                    <w:t>位顺序码、</w:t>
                  </w:r>
                  <w:r w:rsidRPr="007D2CDA">
                    <w:rPr>
                      <w:rFonts w:ascii="Tahoma" w:eastAsia="宋体" w:hAnsi="Tahoma" w:cs="Tahoma"/>
                      <w:color w:val="000000"/>
                      <w:kern w:val="0"/>
                      <w:szCs w:val="21"/>
                    </w:rPr>
                    <w:t>1</w:t>
                  </w:r>
                  <w:r w:rsidRPr="007D2CDA">
                    <w:rPr>
                      <w:rFonts w:ascii="Tahoma" w:eastAsia="宋体" w:hAnsi="Tahoma" w:cs="Tahoma"/>
                      <w:color w:val="000000"/>
                      <w:kern w:val="0"/>
                      <w:szCs w:val="21"/>
                    </w:rPr>
                    <w:t>位校验码。</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第三十条　日常监督管理人员为负责对食品生产活动进行日常监督管理的工作人员。日常监督管理人员发生变化的，可以通过签章的方式在许可证上变更。</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第三十一条　食品生产者应当妥善保管食品生产许可证，不得伪造、涂改、倒卖、出租、出借、转让。</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食品生产者应当在生产场所的显著位置悬挂或者摆放食品生产许可证正本。</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Tahoma" w:eastAsia="宋体" w:hAnsi="Tahoma" w:cs="Tahoma"/>
                      <w:b/>
                      <w:bCs/>
                      <w:color w:val="000000"/>
                      <w:kern w:val="0"/>
                    </w:rPr>
                    <w:t>第五章　变更、延续、补办与注销</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第三十二条　食品生产许可证有效期内，现有工艺设备布局和工艺流程、主要生产设备设施、食品类别等事项发生变化，需要变更食品生产许可证载明的许可事项的，食品生产者应当在变化后</w:t>
                  </w:r>
                  <w:r w:rsidRPr="007D2CDA">
                    <w:rPr>
                      <w:rFonts w:ascii="Tahoma" w:eastAsia="宋体" w:hAnsi="Tahoma" w:cs="Tahoma"/>
                      <w:color w:val="000000"/>
                      <w:kern w:val="0"/>
                      <w:szCs w:val="21"/>
                    </w:rPr>
                    <w:t>10</w:t>
                  </w:r>
                  <w:r w:rsidRPr="007D2CDA">
                    <w:rPr>
                      <w:rFonts w:ascii="Tahoma" w:eastAsia="宋体" w:hAnsi="Tahoma" w:cs="Tahoma"/>
                      <w:color w:val="000000"/>
                      <w:kern w:val="0"/>
                      <w:szCs w:val="21"/>
                    </w:rPr>
                    <w:t>个工作日内向原发证的食品药品监督管理部门提出变更申请。</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生产场所迁出原发证的食品药品监督管理部门管辖范围的，应当重新申请食品生产许可。</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食品生产许可证副本载明的同一食品类别内的事项、外设仓库地址发生变化的，食品生产者应当在变化后</w:t>
                  </w:r>
                  <w:r w:rsidRPr="007D2CDA">
                    <w:rPr>
                      <w:rFonts w:ascii="Tahoma" w:eastAsia="宋体" w:hAnsi="Tahoma" w:cs="Tahoma"/>
                      <w:color w:val="000000"/>
                      <w:kern w:val="0"/>
                      <w:szCs w:val="21"/>
                    </w:rPr>
                    <w:t>10</w:t>
                  </w:r>
                  <w:r w:rsidRPr="007D2CDA">
                    <w:rPr>
                      <w:rFonts w:ascii="Tahoma" w:eastAsia="宋体" w:hAnsi="Tahoma" w:cs="Tahoma"/>
                      <w:color w:val="000000"/>
                      <w:kern w:val="0"/>
                      <w:szCs w:val="21"/>
                    </w:rPr>
                    <w:t>个工作日内向原发证的食品药品监督管理部门报告。</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第三十三条　申请变更食品生产许可的，应当提交下列申请材料：</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（一）食品生产许可变更申请书；</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（二）食品生产许可证正本、副本；</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（三）与变更食品生产许可事项有关的其他材料。</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第三十四条　食品生产者需要延续依法取得的食品生产许可的有效期的，应当在该食品生产许可有效期届满</w:t>
                  </w:r>
                  <w:r w:rsidRPr="007D2CDA">
                    <w:rPr>
                      <w:rFonts w:ascii="Tahoma" w:eastAsia="宋体" w:hAnsi="Tahoma" w:cs="Tahoma"/>
                      <w:color w:val="000000"/>
                      <w:kern w:val="0"/>
                      <w:szCs w:val="21"/>
                    </w:rPr>
                    <w:t>30</w:t>
                  </w:r>
                  <w:r w:rsidRPr="007D2CDA">
                    <w:rPr>
                      <w:rFonts w:ascii="Tahoma" w:eastAsia="宋体" w:hAnsi="Tahoma" w:cs="Tahoma"/>
                      <w:color w:val="000000"/>
                      <w:kern w:val="0"/>
                      <w:szCs w:val="21"/>
                    </w:rPr>
                    <w:t>个工作日前，向原发证的食品药品监督管理部门提出申请。</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第三十五条　食品生产者申请延续食品生产许可，应当提交下列材料：</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（一）食品生产许可延续申请书；</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（二）食品生产许可证正本、副本；</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（三）与延续食品生产许可事项有关的其他材料。</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保健食品、特殊医学用途配方食品、婴幼儿配方食品的生产企业申请延续食品生产许可的，还应当提供生产质量管理体系运行情况的自查报告。</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第三十六条　县级以上地方食品药品监督管理部门应当根据被许可人的延续申请，在该食品生产许可有效期届满前作出是否准予延续的决定。</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第三十七条　县级以上地方食品药品监督管理部门应当对变更或者延续食品生产许可的申请材料进行审查。</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申请人声明生产条件未发生变化的，县级以上地方食品药品监督管理部门可以不再进行现场核查。</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申请人的生产条件发生变化，可能影响食品安全的，食品药品监督管理部门应当就变化情况进行现场核查。保健食品、特</w:t>
                  </w:r>
                  <w:r w:rsidRPr="007D2CDA">
                    <w:rPr>
                      <w:rFonts w:ascii="Tahoma" w:eastAsia="宋体" w:hAnsi="Tahoma" w:cs="Tahoma"/>
                      <w:color w:val="000000"/>
                      <w:kern w:val="0"/>
                      <w:szCs w:val="21"/>
                    </w:rPr>
                    <w:lastRenderedPageBreak/>
                    <w:t>殊医学用途配方食品、婴幼儿配方食品注册或者备案的生产工艺发生变化的，应当先办理注册或者备案变更手续。</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第三十八条　原发证的食品药品监督管理部门决定准予变更的，应当向申请人颁发新的食品生产许可证。食品生产许可证编号不变，发证日期为食品药品监督管理部门作出变更许可决定的日期，有效期与原证书一致。但是，对因迁址等原因而进行全面现场核查的，其换发的食品生产许可证有效期自发证之日起计算。</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对因产品有关标准、要求发生改变，国家和省级食品药品监督管理部门决定组织重新核查而换发的食品生产许可证，其发证日期以重新批准日期为准，有效期自重新发证之日起计算。</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第三十九条　原发证的食品药品监督管理部门决定准予延续的，应当向申请人颁发新的食品生产许可证，许可证编号不变，有效期自食品药品监督管理部门作出延续许可决定之日起计算。</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不符合许可条件的，原发证的食品药品监督管理部门应当作出不予延续食品生产许可的书面决定，并说明理由。</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第四十条　食品生产许可证遗失、损坏的，应当向原发证的食品药品监督管理部门申请补办，并提交下列材料：</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（一）食品生产许可证补办申请书；</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（二）食品生产许可证遗失的，申请人应当提交在县级以上地方食品药品监督管理部门网站或者其他县级以上主要媒体上刊登遗失公告的材料；食品生产许可证损坏的，应当提交损坏的食品生产许可证原件。</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材料符合要求的，县级以上地方食品药品监督管理部门应当在受理后</w:t>
                  </w:r>
                  <w:r w:rsidRPr="007D2CDA">
                    <w:rPr>
                      <w:rFonts w:ascii="Tahoma" w:eastAsia="宋体" w:hAnsi="Tahoma" w:cs="Tahoma"/>
                      <w:color w:val="000000"/>
                      <w:kern w:val="0"/>
                      <w:szCs w:val="21"/>
                    </w:rPr>
                    <w:t>20</w:t>
                  </w:r>
                  <w:r w:rsidRPr="007D2CDA">
                    <w:rPr>
                      <w:rFonts w:ascii="Tahoma" w:eastAsia="宋体" w:hAnsi="Tahoma" w:cs="Tahoma"/>
                      <w:color w:val="000000"/>
                      <w:kern w:val="0"/>
                      <w:szCs w:val="21"/>
                    </w:rPr>
                    <w:t>个工作日内予以补发。</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因遗失、损坏补发的食品生产许可证，许可证编号不变，发证日期和有效期与原证书保持一致。</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第四十一条　食品生产者终止食品生产，食品生产许可被撤回、撤销或者食品生产许可证被吊销的，应当在</w:t>
                  </w:r>
                  <w:r w:rsidRPr="007D2CDA">
                    <w:rPr>
                      <w:rFonts w:ascii="Tahoma" w:eastAsia="宋体" w:hAnsi="Tahoma" w:cs="Tahoma"/>
                      <w:color w:val="000000"/>
                      <w:kern w:val="0"/>
                      <w:szCs w:val="21"/>
                    </w:rPr>
                    <w:t>30</w:t>
                  </w:r>
                  <w:r w:rsidRPr="007D2CDA">
                    <w:rPr>
                      <w:rFonts w:ascii="Tahoma" w:eastAsia="宋体" w:hAnsi="Tahoma" w:cs="Tahoma"/>
                      <w:color w:val="000000"/>
                      <w:kern w:val="0"/>
                      <w:szCs w:val="21"/>
                    </w:rPr>
                    <w:t>个工作日内向原发证的食品药品监督管理部门申请办理注销手续。</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食品生产者申请注销食品生产许可的，应当向原发证的食品药品监督管理部门提交下列材料：</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（一）食品生产许可注销申请书；</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（二）食品生产许可证正本、副本；</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（三）与注销食品生产许可有关的其他材料。</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第四十二条　有下列情形之一，食品生产者未按规定申请办理注销手续的，原发证的食品药品监督管理部门应当依法办理食品生产许可注销手续：</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（一）食品生产许可有效期届满未申请延续的；</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（二）食品生产者主体资格依法终止的；</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（三）食品生产许可依法被撤回、撤销或者食品生产许可证依法被吊销的；</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（四）因不可抗力导致食品生产许可事项无法实施的；</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（五）法律法规规定的应当注销食品生产许可的其他情形。</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食品生产许可被注销的，许可证编号不得再次使用。</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第四十三条　食品生产许可证变更、延续、补办与注销的有关程序参照本办法第二章和</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第三章的有关规定执行。</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Tahoma" w:eastAsia="宋体" w:hAnsi="Tahoma" w:cs="Tahoma"/>
                      <w:color w:val="000000"/>
                      <w:kern w:val="0"/>
                      <w:szCs w:val="21"/>
                    </w:rPr>
                    <w:lastRenderedPageBreak/>
                    <w:br/>
                  </w:r>
                  <w:r w:rsidRPr="007D2CDA">
                    <w:rPr>
                      <w:rFonts w:ascii="Tahoma" w:eastAsia="宋体" w:hAnsi="Tahoma" w:cs="Tahoma"/>
                      <w:b/>
                      <w:bCs/>
                      <w:color w:val="000000"/>
                      <w:kern w:val="0"/>
                    </w:rPr>
                    <w:t>第六章　监督检查</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第四十四条　县级以上地方食品药品监督管理部门应当依据法律法规规定的职责，对食品生产者的许可事项进行监督检查。</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第四十五条　县级以上地方食品药品监督管理部门应当建立食品许可管理信息平台，便于公民、法人和其他社会组织查询。</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县级以上地方食品药品监督管理部门应当将食品生产许可颁发、许可事项检查、日常监督检查、许可违法行为查处等情况记入食品生产者食品安全信用档案，并依法向社会公布；对有不良信用记录的食品生产者应当增加监督检查频次。</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第四十六条　县级以上地方食品药品监督管理部门日常监督管理人员负责所管辖食品生产者许可事项的监督检查，必要时，应当依法对相关食品仓储、物流企业进行检查。</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日常监督管理人员应当按照规定的频次对所管辖的食品生产者实施全覆盖检查。</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第四十七条　县级以上地方食品药品监督管理部门及其工作人员履行食品生产许可管理职责，应当自觉接受食品生产者和社会监督。</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接到有关工作人员在食品生产许可管理过程中存在违法行为的举报，食品药品监督管理部门应当及时进行调查核实。情况属实的，应当立即纠正。</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第四十八条　县级以上地方食品药品监督管理部门应当建立食品生产许可档案管理制度，将办理食品生产许可的有关材料、发证情况及时归档。</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第四十九条　国家食品药品监督管理总局可以定期或者不定期组织对全国食品生产许可工作进行监督检查；省、自治区、直辖市食品药品监督管理部门可以定期或者不定期组织对本行政区域内的食品生产许可工作进行监督检查。</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Tahoma" w:eastAsia="宋体" w:hAnsi="Tahoma" w:cs="Tahoma"/>
                      <w:b/>
                      <w:bCs/>
                      <w:color w:val="000000"/>
                      <w:kern w:val="0"/>
                    </w:rPr>
                    <w:t>第七章　法律责任</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第五十条　未取得食品生产许可从事食品生产活动的，由县级以上地方食品药品监督管理部门依照《中华人民共和国食品安全法》第一百二十二条的规定给予处罚。</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第五十一条　许可申请人隐瞒真实情况或者提供虚假材料申请食品生产许可的，由县级以上地方食品药品监督管理部门给予警告。申请人在</w:t>
                  </w:r>
                  <w:r w:rsidRPr="007D2CDA">
                    <w:rPr>
                      <w:rFonts w:ascii="Tahoma" w:eastAsia="宋体" w:hAnsi="Tahoma" w:cs="Tahoma"/>
                      <w:color w:val="000000"/>
                      <w:kern w:val="0"/>
                      <w:szCs w:val="21"/>
                    </w:rPr>
                    <w:t>1</w:t>
                  </w:r>
                  <w:r w:rsidRPr="007D2CDA">
                    <w:rPr>
                      <w:rFonts w:ascii="Tahoma" w:eastAsia="宋体" w:hAnsi="Tahoma" w:cs="Tahoma"/>
                      <w:color w:val="000000"/>
                      <w:kern w:val="0"/>
                      <w:szCs w:val="21"/>
                    </w:rPr>
                    <w:t>年内不得再次申请食品生产许可。</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第五十二条　被许可人以欺骗、贿赂等不正当手段取得食品生产许可的，由原发证的食品药品监督管理部门撤销许可，并处</w:t>
                  </w:r>
                  <w:r w:rsidRPr="007D2CDA">
                    <w:rPr>
                      <w:rFonts w:ascii="Tahoma" w:eastAsia="宋体" w:hAnsi="Tahoma" w:cs="Tahoma"/>
                      <w:color w:val="000000"/>
                      <w:kern w:val="0"/>
                      <w:szCs w:val="21"/>
                    </w:rPr>
                    <w:t>1</w:t>
                  </w:r>
                  <w:r w:rsidRPr="007D2CDA">
                    <w:rPr>
                      <w:rFonts w:ascii="Tahoma" w:eastAsia="宋体" w:hAnsi="Tahoma" w:cs="Tahoma"/>
                      <w:color w:val="000000"/>
                      <w:kern w:val="0"/>
                      <w:szCs w:val="21"/>
                    </w:rPr>
                    <w:t>万元以上</w:t>
                  </w:r>
                  <w:r w:rsidRPr="007D2CDA">
                    <w:rPr>
                      <w:rFonts w:ascii="Tahoma" w:eastAsia="宋体" w:hAnsi="Tahoma" w:cs="Tahoma"/>
                      <w:color w:val="000000"/>
                      <w:kern w:val="0"/>
                      <w:szCs w:val="21"/>
                    </w:rPr>
                    <w:t>3</w:t>
                  </w:r>
                  <w:r w:rsidRPr="007D2CDA">
                    <w:rPr>
                      <w:rFonts w:ascii="Tahoma" w:eastAsia="宋体" w:hAnsi="Tahoma" w:cs="Tahoma"/>
                      <w:color w:val="000000"/>
                      <w:kern w:val="0"/>
                      <w:szCs w:val="21"/>
                    </w:rPr>
                    <w:t>万元以下罚款。被许可人在</w:t>
                  </w:r>
                  <w:r w:rsidRPr="007D2CDA">
                    <w:rPr>
                      <w:rFonts w:ascii="Tahoma" w:eastAsia="宋体" w:hAnsi="Tahoma" w:cs="Tahoma"/>
                      <w:color w:val="000000"/>
                      <w:kern w:val="0"/>
                      <w:szCs w:val="21"/>
                    </w:rPr>
                    <w:t>3</w:t>
                  </w:r>
                  <w:r w:rsidRPr="007D2CDA">
                    <w:rPr>
                      <w:rFonts w:ascii="Tahoma" w:eastAsia="宋体" w:hAnsi="Tahoma" w:cs="Tahoma"/>
                      <w:color w:val="000000"/>
                      <w:kern w:val="0"/>
                      <w:szCs w:val="21"/>
                    </w:rPr>
                    <w:t>年内不得再次申请食品生产许可。</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第五十三条　违反本办法第三十一条第一款规定，食品生产者伪造、涂改、倒卖、出租、出借、转让食品生产许可证的，由县级以上地方食品药品监督管理部门责令改正，给予警告，并处</w:t>
                  </w:r>
                  <w:r w:rsidRPr="007D2CDA">
                    <w:rPr>
                      <w:rFonts w:ascii="Tahoma" w:eastAsia="宋体" w:hAnsi="Tahoma" w:cs="Tahoma"/>
                      <w:color w:val="000000"/>
                      <w:kern w:val="0"/>
                      <w:szCs w:val="21"/>
                    </w:rPr>
                    <w:t>1</w:t>
                  </w:r>
                  <w:r w:rsidRPr="007D2CDA">
                    <w:rPr>
                      <w:rFonts w:ascii="Tahoma" w:eastAsia="宋体" w:hAnsi="Tahoma" w:cs="Tahoma"/>
                      <w:color w:val="000000"/>
                      <w:kern w:val="0"/>
                      <w:szCs w:val="21"/>
                    </w:rPr>
                    <w:t>万元以下罚款；情节严重的，处</w:t>
                  </w:r>
                  <w:r w:rsidRPr="007D2CDA">
                    <w:rPr>
                      <w:rFonts w:ascii="Tahoma" w:eastAsia="宋体" w:hAnsi="Tahoma" w:cs="Tahoma"/>
                      <w:color w:val="000000"/>
                      <w:kern w:val="0"/>
                      <w:szCs w:val="21"/>
                    </w:rPr>
                    <w:t>1</w:t>
                  </w:r>
                  <w:r w:rsidRPr="007D2CDA">
                    <w:rPr>
                      <w:rFonts w:ascii="Tahoma" w:eastAsia="宋体" w:hAnsi="Tahoma" w:cs="Tahoma"/>
                      <w:color w:val="000000"/>
                      <w:kern w:val="0"/>
                      <w:szCs w:val="21"/>
                    </w:rPr>
                    <w:t>万元以上</w:t>
                  </w:r>
                  <w:r w:rsidRPr="007D2CDA">
                    <w:rPr>
                      <w:rFonts w:ascii="Tahoma" w:eastAsia="宋体" w:hAnsi="Tahoma" w:cs="Tahoma"/>
                      <w:color w:val="000000"/>
                      <w:kern w:val="0"/>
                      <w:szCs w:val="21"/>
                    </w:rPr>
                    <w:t>3</w:t>
                  </w:r>
                  <w:r w:rsidRPr="007D2CDA">
                    <w:rPr>
                      <w:rFonts w:ascii="Tahoma" w:eastAsia="宋体" w:hAnsi="Tahoma" w:cs="Tahoma"/>
                      <w:color w:val="000000"/>
                      <w:kern w:val="0"/>
                      <w:szCs w:val="21"/>
                    </w:rPr>
                    <w:t>万元以下罚款。</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违反本办法第三十一条第二款规定，食品生产者未按规定在生产场所的显著位置悬挂或者摆放食品生产许可证的，由县级以上地方食品药品监督管理部门责令改正；拒不改正的，给予警告。</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第五十四条　违反本办法第三十二条第一款规定，食品生产者工艺设备布局和工艺流程、主要生产设备设施、食品类别等事项发生变化，需要变更食品生产许可证载明的许可事项，未按规定申请变更的，由原发证的食品药品监督管理部门责令改正，</w:t>
                  </w:r>
                  <w:r w:rsidRPr="007D2CDA">
                    <w:rPr>
                      <w:rFonts w:ascii="Tahoma" w:eastAsia="宋体" w:hAnsi="Tahoma" w:cs="Tahoma"/>
                      <w:color w:val="000000"/>
                      <w:kern w:val="0"/>
                      <w:szCs w:val="21"/>
                    </w:rPr>
                    <w:lastRenderedPageBreak/>
                    <w:t>给予警告；拒不改正的，处</w:t>
                  </w:r>
                  <w:r w:rsidRPr="007D2CDA">
                    <w:rPr>
                      <w:rFonts w:ascii="Tahoma" w:eastAsia="宋体" w:hAnsi="Tahoma" w:cs="Tahoma"/>
                      <w:color w:val="000000"/>
                      <w:kern w:val="0"/>
                      <w:szCs w:val="21"/>
                    </w:rPr>
                    <w:t>2000</w:t>
                  </w:r>
                  <w:r w:rsidRPr="007D2CDA">
                    <w:rPr>
                      <w:rFonts w:ascii="Tahoma" w:eastAsia="宋体" w:hAnsi="Tahoma" w:cs="Tahoma"/>
                      <w:color w:val="000000"/>
                      <w:kern w:val="0"/>
                      <w:szCs w:val="21"/>
                    </w:rPr>
                    <w:t>元以上</w:t>
                  </w:r>
                  <w:r w:rsidRPr="007D2CDA">
                    <w:rPr>
                      <w:rFonts w:ascii="Tahoma" w:eastAsia="宋体" w:hAnsi="Tahoma" w:cs="Tahoma"/>
                      <w:color w:val="000000"/>
                      <w:kern w:val="0"/>
                      <w:szCs w:val="21"/>
                    </w:rPr>
                    <w:t>1</w:t>
                  </w:r>
                  <w:r w:rsidRPr="007D2CDA">
                    <w:rPr>
                      <w:rFonts w:ascii="Tahoma" w:eastAsia="宋体" w:hAnsi="Tahoma" w:cs="Tahoma"/>
                      <w:color w:val="000000"/>
                      <w:kern w:val="0"/>
                      <w:szCs w:val="21"/>
                    </w:rPr>
                    <w:t>万元以下罚款。</w:t>
                  </w:r>
                  <w:r w:rsidRPr="007D2CDA">
                    <w:rPr>
                      <w:rFonts w:ascii="Tahoma" w:eastAsia="宋体" w:hAnsi="Tahoma" w:cs="Tahoma"/>
                      <w:color w:val="000000"/>
                      <w:kern w:val="0"/>
                      <w:szCs w:val="21"/>
                    </w:rPr>
                    <w:br/>
                  </w:r>
                  <w:r w:rsidRPr="007D2CDA">
                    <w:rPr>
                      <w:rFonts w:ascii="Tahoma" w:eastAsia="宋体" w:hAnsi="Tahoma" w:cs="Tahoma"/>
                      <w:color w:val="000000"/>
                      <w:kern w:val="0"/>
                      <w:szCs w:val="21"/>
                    </w:rPr>
                    <w:t xml:space="preserve">　　违反本办法第三十二条第三款规定或者第四十一条第一款规定，食品生产许可证副本载明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正的，给予警告，并处</w:t>
                  </w:r>
                  <w:r w:rsidRPr="007D2CDA">
                    <w:rPr>
                      <w:rFonts w:ascii="Tahoma" w:eastAsia="宋体" w:hAnsi="Tahoma" w:cs="Tahoma"/>
                      <w:color w:val="000000"/>
                      <w:kern w:val="0"/>
                      <w:szCs w:val="21"/>
                    </w:rPr>
                    <w:t>2000</w:t>
                  </w:r>
                  <w:r w:rsidRPr="007D2CDA">
                    <w:rPr>
                      <w:rFonts w:ascii="Tahoma" w:eastAsia="宋体" w:hAnsi="Tahoma" w:cs="Tahoma"/>
                      <w:color w:val="000000"/>
                      <w:kern w:val="0"/>
                      <w:szCs w:val="21"/>
                    </w:rPr>
                    <w:t>元以下罚款。</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第五十五条　被吊销生产许可证的食品生产者及其法定代表人、直接负责的主管人员和其他直接责任人员自处罚决定作出之日起</w:t>
                  </w:r>
                  <w:r w:rsidRPr="007D2CDA">
                    <w:rPr>
                      <w:rFonts w:ascii="Tahoma" w:eastAsia="宋体" w:hAnsi="Tahoma" w:cs="Tahoma"/>
                      <w:color w:val="000000"/>
                      <w:kern w:val="0"/>
                      <w:szCs w:val="21"/>
                    </w:rPr>
                    <w:t>5</w:t>
                  </w:r>
                  <w:r w:rsidRPr="007D2CDA">
                    <w:rPr>
                      <w:rFonts w:ascii="Tahoma" w:eastAsia="宋体" w:hAnsi="Tahoma" w:cs="Tahoma"/>
                      <w:color w:val="000000"/>
                      <w:kern w:val="0"/>
                      <w:szCs w:val="21"/>
                    </w:rPr>
                    <w:t>年内不得申请食品生产经营许可，或者从事食品生产经营管理工作、担任食品生产经营企业食品安全管理人员。</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第五十六条　食品药品监督管理部门对不符合条件的申请人准予许可，或者超越法定职权准予许可的，依照《中华人民共和国食品安全法》第一百四十四条的规定给予处分。</w:t>
                  </w:r>
                </w:p>
                <w:p w:rsidR="007D2CDA" w:rsidRPr="007D2CDA" w:rsidRDefault="007D2CDA" w:rsidP="007D2CDA">
                  <w:pPr>
                    <w:widowControl/>
                    <w:wordWrap w:val="0"/>
                    <w:spacing w:before="0" w:after="0" w:line="420" w:lineRule="atLeast"/>
                    <w:jc w:val="center"/>
                    <w:rPr>
                      <w:rFonts w:ascii="Tahoma" w:eastAsia="宋体" w:hAnsi="Tahoma" w:cs="Tahoma"/>
                      <w:color w:val="000000"/>
                      <w:kern w:val="0"/>
                      <w:szCs w:val="21"/>
                    </w:rPr>
                  </w:pPr>
                  <w:r w:rsidRPr="007D2CDA">
                    <w:rPr>
                      <w:rFonts w:ascii="Tahoma" w:eastAsia="宋体" w:hAnsi="Tahoma" w:cs="Tahoma"/>
                      <w:b/>
                      <w:bCs/>
                      <w:color w:val="000000"/>
                      <w:kern w:val="0"/>
                    </w:rPr>
                    <w:t>第八章　附　则</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第五十七条　取得食品经营许可的餐饮服务提供者在其餐饮服务场所制作加工食品，不需要取得本办法规定的食品生产许可。</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第五十八条　食品添加剂的生产许可管理原则、程序、监督检查和法律责任，适用本办法有关食品生产许可的规定。</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第五十九条　对食品生产加工小作坊的监督管理，按照省、自治区、直辖市制定的具体管理办法执行。</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第六十条</w:t>
                  </w:r>
                  <w:r w:rsidRPr="007D2CDA">
                    <w:rPr>
                      <w:rFonts w:ascii="Tahoma" w:eastAsia="宋体" w:hAnsi="Tahoma" w:cs="Tahoma"/>
                      <w:color w:val="000000"/>
                      <w:kern w:val="0"/>
                      <w:szCs w:val="21"/>
                    </w:rPr>
                    <w:t xml:space="preserve"> </w:t>
                  </w:r>
                  <w:r w:rsidRPr="007D2CDA">
                    <w:rPr>
                      <w:rFonts w:ascii="Tahoma" w:eastAsia="宋体" w:hAnsi="Tahoma" w:cs="Tahoma"/>
                      <w:color w:val="000000"/>
                      <w:kern w:val="0"/>
                      <w:szCs w:val="21"/>
                    </w:rPr>
                    <w:t>食品生产者在本办法施行前已经取得的生产许可证在有效期内继续有效。</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第六十一条　各省、自治区、直辖市食品药品监督管理部门可以根据本行政区域实际情况，制定有关食品生产许可管理的具体实施办法。</w:t>
                  </w:r>
                </w:p>
                <w:p w:rsidR="007D2CDA" w:rsidRPr="007D2CDA" w:rsidRDefault="007D2CDA" w:rsidP="007D2CDA">
                  <w:pPr>
                    <w:widowControl/>
                    <w:wordWrap w:val="0"/>
                    <w:spacing w:before="0" w:after="0" w:line="420" w:lineRule="atLeast"/>
                    <w:jc w:val="left"/>
                    <w:rPr>
                      <w:rFonts w:ascii="Tahoma" w:eastAsia="宋体" w:hAnsi="Tahoma" w:cs="Tahoma"/>
                      <w:color w:val="000000"/>
                      <w:kern w:val="0"/>
                      <w:szCs w:val="21"/>
                    </w:rPr>
                  </w:pPr>
                  <w:r w:rsidRPr="007D2CDA">
                    <w:rPr>
                      <w:rFonts w:ascii="Tahoma" w:eastAsia="宋体" w:hAnsi="Tahoma" w:cs="Tahoma"/>
                      <w:color w:val="000000"/>
                      <w:kern w:val="0"/>
                      <w:szCs w:val="21"/>
                    </w:rPr>
                    <w:t xml:space="preserve">　　第六十二条　本办法自</w:t>
                  </w:r>
                  <w:r w:rsidRPr="007D2CDA">
                    <w:rPr>
                      <w:rFonts w:ascii="Tahoma" w:eastAsia="宋体" w:hAnsi="Tahoma" w:cs="Tahoma"/>
                      <w:color w:val="000000"/>
                      <w:kern w:val="0"/>
                      <w:szCs w:val="21"/>
                    </w:rPr>
                    <w:t>2015</w:t>
                  </w:r>
                  <w:r w:rsidRPr="007D2CDA">
                    <w:rPr>
                      <w:rFonts w:ascii="Tahoma" w:eastAsia="宋体" w:hAnsi="Tahoma" w:cs="Tahoma"/>
                      <w:color w:val="000000"/>
                      <w:kern w:val="0"/>
                      <w:szCs w:val="21"/>
                    </w:rPr>
                    <w:t>年</w:t>
                  </w:r>
                  <w:r w:rsidRPr="007D2CDA">
                    <w:rPr>
                      <w:rFonts w:ascii="Tahoma" w:eastAsia="宋体" w:hAnsi="Tahoma" w:cs="Tahoma"/>
                      <w:color w:val="000000"/>
                      <w:kern w:val="0"/>
                      <w:szCs w:val="21"/>
                    </w:rPr>
                    <w:t>10</w:t>
                  </w:r>
                  <w:r w:rsidRPr="007D2CDA">
                    <w:rPr>
                      <w:rFonts w:ascii="Tahoma" w:eastAsia="宋体" w:hAnsi="Tahoma" w:cs="Tahoma"/>
                      <w:color w:val="000000"/>
                      <w:kern w:val="0"/>
                      <w:szCs w:val="21"/>
                    </w:rPr>
                    <w:t>月</w:t>
                  </w:r>
                  <w:r w:rsidRPr="007D2CDA">
                    <w:rPr>
                      <w:rFonts w:ascii="Tahoma" w:eastAsia="宋体" w:hAnsi="Tahoma" w:cs="Tahoma"/>
                      <w:color w:val="000000"/>
                      <w:kern w:val="0"/>
                      <w:szCs w:val="21"/>
                    </w:rPr>
                    <w:t>1</w:t>
                  </w:r>
                  <w:r w:rsidRPr="007D2CDA">
                    <w:rPr>
                      <w:rFonts w:ascii="Tahoma" w:eastAsia="宋体" w:hAnsi="Tahoma" w:cs="Tahoma"/>
                      <w:color w:val="000000"/>
                      <w:kern w:val="0"/>
                      <w:szCs w:val="21"/>
                    </w:rPr>
                    <w:t>日起施行。</w:t>
                  </w:r>
                </w:p>
              </w:tc>
            </w:tr>
          </w:tbl>
          <w:p w:rsidR="007D2CDA" w:rsidRPr="007D2CDA" w:rsidRDefault="007D2CDA" w:rsidP="007D2CDA">
            <w:pPr>
              <w:widowControl/>
              <w:spacing w:before="0" w:after="0" w:line="240" w:lineRule="auto"/>
              <w:jc w:val="left"/>
              <w:rPr>
                <w:rFonts w:ascii="宋体" w:eastAsia="宋体" w:hAnsi="宋体" w:cs="宋体"/>
                <w:kern w:val="0"/>
                <w:szCs w:val="21"/>
              </w:rPr>
            </w:pPr>
          </w:p>
        </w:tc>
      </w:tr>
    </w:tbl>
    <w:p w:rsidR="00111F6F" w:rsidRPr="007D2CDA" w:rsidRDefault="00111F6F"/>
    <w:sectPr w:rsidR="00111F6F" w:rsidRPr="007D2CDA" w:rsidSect="00111F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2CDA"/>
    <w:rsid w:val="00111F6F"/>
    <w:rsid w:val="005E588A"/>
    <w:rsid w:val="007D2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60" w:line="312"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2CDA"/>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7D2CDA"/>
    <w:rPr>
      <w:b/>
      <w:bCs/>
    </w:rPr>
  </w:style>
</w:styles>
</file>

<file path=word/webSettings.xml><?xml version="1.0" encoding="utf-8"?>
<w:webSettings xmlns:r="http://schemas.openxmlformats.org/officeDocument/2006/relationships" xmlns:w="http://schemas.openxmlformats.org/wordprocessingml/2006/main">
  <w:divs>
    <w:div w:id="359207222">
      <w:bodyDiv w:val="1"/>
      <w:marLeft w:val="0"/>
      <w:marRight w:val="0"/>
      <w:marTop w:val="0"/>
      <w:marBottom w:val="0"/>
      <w:divBdr>
        <w:top w:val="none" w:sz="0" w:space="0" w:color="auto"/>
        <w:left w:val="none" w:sz="0" w:space="0" w:color="auto"/>
        <w:bottom w:val="none" w:sz="0" w:space="0" w:color="auto"/>
        <w:right w:val="none" w:sz="0" w:space="0" w:color="auto"/>
      </w:divBdr>
      <w:divsChild>
        <w:div w:id="158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2017-07-18T05:46:00Z</dcterms:created>
  <dcterms:modified xsi:type="dcterms:W3CDTF">2017-07-18T05:48:00Z</dcterms:modified>
</cp:coreProperties>
</file>